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9CBC6" w14:textId="505AC2A5" w:rsidR="00AA0A73" w:rsidRDefault="00AA0A73" w:rsidP="00DC6126">
      <w:pPr>
        <w:pStyle w:val="ListParagraph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ANNEXURE-Z</w:t>
      </w:r>
    </w:p>
    <w:p w14:paraId="44EA0E74" w14:textId="77777777" w:rsidR="00AA0A73" w:rsidRDefault="00AA0A73" w:rsidP="00AA0A73">
      <w:pPr>
        <w:pStyle w:val="ListParagraph"/>
        <w:jc w:val="right"/>
        <w:rPr>
          <w:rFonts w:ascii="Arial" w:hAnsi="Arial" w:cs="Arial"/>
          <w:b/>
        </w:rPr>
      </w:pPr>
    </w:p>
    <w:p w14:paraId="58C5905E" w14:textId="77777777" w:rsidR="00DC6126" w:rsidRPr="00C96510" w:rsidRDefault="00DC6126" w:rsidP="00DC6126">
      <w:pPr>
        <w:pStyle w:val="ListParagraph"/>
        <w:jc w:val="center"/>
        <w:rPr>
          <w:rFonts w:ascii="Arial" w:hAnsi="Arial" w:cs="Arial"/>
          <w:b/>
        </w:rPr>
      </w:pPr>
      <w:r w:rsidRPr="00C96510">
        <w:rPr>
          <w:rFonts w:ascii="Arial" w:hAnsi="Arial" w:cs="Arial"/>
          <w:b/>
        </w:rPr>
        <w:t xml:space="preserve">Information to be </w:t>
      </w:r>
      <w:r>
        <w:rPr>
          <w:rFonts w:ascii="Arial" w:hAnsi="Arial" w:cs="Arial"/>
          <w:b/>
        </w:rPr>
        <w:t>submitted for</w:t>
      </w:r>
      <w:r w:rsidRPr="00C9651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C96510">
        <w:rPr>
          <w:rFonts w:ascii="Arial" w:hAnsi="Arial" w:cs="Arial"/>
          <w:b/>
        </w:rPr>
        <w:t>AMC</w:t>
      </w:r>
      <w:r>
        <w:rPr>
          <w:rFonts w:ascii="Arial" w:hAnsi="Arial" w:cs="Arial"/>
          <w:b/>
        </w:rPr>
        <w:t xml:space="preserve"> </w:t>
      </w:r>
    </w:p>
    <w:p w14:paraId="7EF4A56A" w14:textId="0320A22A" w:rsidR="00C62884" w:rsidRPr="00DC6126" w:rsidRDefault="00C62884" w:rsidP="00C62884">
      <w:pPr>
        <w:pStyle w:val="ListParagraph"/>
        <w:jc w:val="center"/>
        <w:rPr>
          <w:rFonts w:ascii="Arial" w:hAnsi="Arial" w:cs="Arial"/>
          <w:bCs/>
        </w:rPr>
      </w:pPr>
      <w:r w:rsidRPr="00DC6126">
        <w:rPr>
          <w:rFonts w:ascii="Arial" w:hAnsi="Arial" w:cs="Arial"/>
          <w:bCs/>
        </w:rPr>
        <w:t>(To be submitted along with COMMERCIAL BID)</w:t>
      </w:r>
    </w:p>
    <w:p w14:paraId="0005F0D4" w14:textId="77777777" w:rsidR="00C62884" w:rsidRDefault="00C62884" w:rsidP="00E210D6">
      <w:pPr>
        <w:pStyle w:val="ListParagraph"/>
        <w:jc w:val="center"/>
        <w:rPr>
          <w:rFonts w:ascii="Arial" w:hAnsi="Arial" w:cs="Arial"/>
          <w:b/>
        </w:rPr>
      </w:pPr>
    </w:p>
    <w:p w14:paraId="714F4BC2" w14:textId="0A1A4DDC" w:rsidR="000569FB" w:rsidRDefault="000569FB" w:rsidP="0001740B">
      <w:pPr>
        <w:pStyle w:val="ListParagraph"/>
        <w:rPr>
          <w:rFonts w:ascii="Arial" w:hAnsi="Arial" w:cs="Arial"/>
        </w:rPr>
      </w:pPr>
    </w:p>
    <w:p w14:paraId="2E29B87B" w14:textId="7E47A1BE" w:rsidR="000569FB" w:rsidRDefault="000569FB" w:rsidP="0001740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System</w:t>
      </w:r>
      <w:r w:rsidR="00B3737D">
        <w:rPr>
          <w:rFonts w:ascii="Arial" w:hAnsi="Arial" w:cs="Arial"/>
        </w:rPr>
        <w:t>: _____________________________________</w:t>
      </w:r>
    </w:p>
    <w:p w14:paraId="1D14EC1D" w14:textId="77777777" w:rsidR="00C96510" w:rsidRDefault="00C96510" w:rsidP="0001740B">
      <w:pPr>
        <w:pStyle w:val="ListParagraph"/>
        <w:rPr>
          <w:rFonts w:ascii="Arial" w:hAnsi="Arial" w:cs="Arial"/>
        </w:rPr>
      </w:pPr>
    </w:p>
    <w:p w14:paraId="6B6F45AE" w14:textId="2A94842B" w:rsidR="00B3737D" w:rsidRDefault="00B3737D" w:rsidP="0001740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Proposed </w:t>
      </w:r>
      <w:r w:rsidR="0048098B">
        <w:rPr>
          <w:rFonts w:ascii="Arial" w:hAnsi="Arial" w:cs="Arial"/>
        </w:rPr>
        <w:t xml:space="preserve">by: _________________________________ </w:t>
      </w:r>
    </w:p>
    <w:p w14:paraId="769EAE37" w14:textId="46B2D233" w:rsidR="000569FB" w:rsidRDefault="000569FB" w:rsidP="0001740B">
      <w:pPr>
        <w:pStyle w:val="ListParagraph"/>
        <w:rPr>
          <w:rFonts w:ascii="Arial" w:hAnsi="Arial" w:cs="Arial"/>
        </w:rPr>
      </w:pPr>
    </w:p>
    <w:p w14:paraId="5536DB2C" w14:textId="7DCC7DDB" w:rsidR="00C96510" w:rsidRDefault="0019692F" w:rsidP="0001740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Note: </w:t>
      </w:r>
      <w:r w:rsidR="00D53DE2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AMC starts after successful completion of </w:t>
      </w:r>
      <w:r w:rsidR="00567622">
        <w:rPr>
          <w:rFonts w:ascii="Arial" w:hAnsi="Arial" w:cs="Arial"/>
        </w:rPr>
        <w:t xml:space="preserve">Warranty / </w:t>
      </w:r>
      <w:r>
        <w:rPr>
          <w:rFonts w:ascii="Arial" w:hAnsi="Arial" w:cs="Arial"/>
        </w:rPr>
        <w:t>Defects Notification Period</w:t>
      </w:r>
      <w:r w:rsidR="00567622">
        <w:rPr>
          <w:rFonts w:ascii="Arial" w:hAnsi="Arial" w:cs="Arial"/>
        </w:rPr>
        <w:t xml:space="preserve"> (i.e., Warranty / DNP </w:t>
      </w:r>
      <w:r w:rsidR="00567622" w:rsidRPr="00567622">
        <w:rPr>
          <w:rFonts w:ascii="Arial" w:hAnsi="Arial" w:cs="Arial"/>
        </w:rPr>
        <w:t>ends after 30 months from the date of placement of trains into revenue service.</w:t>
      </w:r>
      <w:r w:rsidR="00567622">
        <w:rPr>
          <w:rFonts w:ascii="Arial" w:hAnsi="Arial" w:cs="Arial"/>
        </w:rPr>
        <w:t>)</w:t>
      </w:r>
    </w:p>
    <w:p w14:paraId="22F1173D" w14:textId="77777777" w:rsidR="00C96510" w:rsidRDefault="00C96510" w:rsidP="0001740B">
      <w:pPr>
        <w:pStyle w:val="ListParagraph"/>
        <w:rPr>
          <w:rFonts w:ascii="Arial" w:hAnsi="Arial" w:cs="Arial"/>
        </w:rPr>
      </w:pPr>
    </w:p>
    <w:p w14:paraId="607D4C9D" w14:textId="194BFFA8" w:rsidR="0048098B" w:rsidRDefault="0048098B" w:rsidP="00E210D6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E210D6">
        <w:rPr>
          <w:rFonts w:ascii="Arial" w:hAnsi="Arial" w:cs="Arial"/>
        </w:rPr>
        <w:t xml:space="preserve">Consumables &amp; Mandatory Spares Required for maintaining </w:t>
      </w:r>
      <w:r w:rsidR="00DC6126" w:rsidRPr="00970B47">
        <w:rPr>
          <w:rFonts w:ascii="Arial" w:hAnsi="Arial" w:cs="Arial"/>
        </w:rPr>
        <w:t>Modular Sub-Pantry system with Equipments</w:t>
      </w:r>
      <w:r w:rsidRPr="00E210D6">
        <w:rPr>
          <w:rFonts w:ascii="Arial" w:hAnsi="Arial" w:cs="Arial"/>
        </w:rPr>
        <w:t xml:space="preserve"> for 15 years</w:t>
      </w:r>
      <w:r w:rsidR="00E210D6" w:rsidRPr="00E210D6">
        <w:rPr>
          <w:rFonts w:ascii="Arial" w:hAnsi="Arial" w:cs="Arial"/>
        </w:rPr>
        <w:t xml:space="preserve"> </w:t>
      </w:r>
      <w:r w:rsidRPr="00E210D6">
        <w:rPr>
          <w:rFonts w:ascii="Arial" w:hAnsi="Arial" w:cs="Arial"/>
        </w:rPr>
        <w:t>(Including components / repairs required during IOH/POH etc)</w:t>
      </w:r>
    </w:p>
    <w:p w14:paraId="03172F72" w14:textId="2B83C7E3" w:rsidR="0019692F" w:rsidRDefault="0019692F" w:rsidP="0019692F">
      <w:pPr>
        <w:pStyle w:val="ListParagraph"/>
        <w:ind w:left="1080"/>
        <w:rPr>
          <w:rFonts w:ascii="Arial" w:hAnsi="Arial" w:cs="Arial"/>
        </w:rPr>
      </w:pPr>
    </w:p>
    <w:p w14:paraId="79980E07" w14:textId="3657798D" w:rsidR="0019692F" w:rsidRPr="00E210D6" w:rsidRDefault="0019692F" w:rsidP="0019692F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A.a) </w:t>
      </w:r>
      <w:r w:rsidR="00DF047C">
        <w:rPr>
          <w:rFonts w:ascii="Arial" w:hAnsi="Arial" w:cs="Arial"/>
        </w:rPr>
        <w:t>1</w:t>
      </w:r>
      <w:r w:rsidR="00DF047C" w:rsidRPr="00DF047C">
        <w:rPr>
          <w:rFonts w:ascii="Arial" w:hAnsi="Arial" w:cs="Arial"/>
          <w:vertAlign w:val="superscript"/>
        </w:rPr>
        <w:t>st</w:t>
      </w:r>
      <w:r w:rsidR="00DF04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Year to </w:t>
      </w:r>
      <w:r w:rsidR="00DF047C">
        <w:rPr>
          <w:rFonts w:ascii="Arial" w:hAnsi="Arial" w:cs="Arial"/>
        </w:rPr>
        <w:t>5</w:t>
      </w:r>
      <w:r w:rsidRPr="0019692F">
        <w:rPr>
          <w:rFonts w:ascii="Arial" w:hAnsi="Arial" w:cs="Arial"/>
          <w:vertAlign w:val="superscript"/>
        </w:rPr>
        <w:t>t</w:t>
      </w:r>
      <w:r>
        <w:rPr>
          <w:rFonts w:ascii="Arial" w:hAnsi="Arial" w:cs="Arial"/>
          <w:vertAlign w:val="superscript"/>
        </w:rPr>
        <w:t xml:space="preserve">h </w:t>
      </w:r>
      <w:r>
        <w:rPr>
          <w:rFonts w:ascii="Arial" w:hAnsi="Arial" w:cs="Arial"/>
        </w:rPr>
        <w:t xml:space="preserve">Year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9"/>
        <w:gridCol w:w="2272"/>
        <w:gridCol w:w="1622"/>
        <w:gridCol w:w="1484"/>
        <w:gridCol w:w="1513"/>
        <w:gridCol w:w="1507"/>
      </w:tblGrid>
      <w:tr w:rsidR="000561A6" w14:paraId="7B832647" w14:textId="77777777" w:rsidTr="00EB5F38">
        <w:tc>
          <w:tcPr>
            <w:tcW w:w="501" w:type="dxa"/>
          </w:tcPr>
          <w:p w14:paraId="3F1D955A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</w:t>
            </w:r>
          </w:p>
        </w:tc>
        <w:tc>
          <w:tcPr>
            <w:tcW w:w="2412" w:type="dxa"/>
          </w:tcPr>
          <w:p w14:paraId="6CF77A74" w14:textId="23383DDF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Component</w:t>
            </w:r>
          </w:p>
        </w:tc>
        <w:tc>
          <w:tcPr>
            <w:tcW w:w="1646" w:type="dxa"/>
          </w:tcPr>
          <w:p w14:paraId="6D21AF65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Number / Specification</w:t>
            </w:r>
          </w:p>
        </w:tc>
        <w:tc>
          <w:tcPr>
            <w:tcW w:w="1534" w:type="dxa"/>
          </w:tcPr>
          <w:p w14:paraId="4052AE40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Qty</w:t>
            </w:r>
          </w:p>
        </w:tc>
        <w:tc>
          <w:tcPr>
            <w:tcW w:w="1262" w:type="dxa"/>
          </w:tcPr>
          <w:p w14:paraId="3EF3B121" w14:textId="7EB1792A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Replacement / Repair Schedule</w:t>
            </w:r>
          </w:p>
        </w:tc>
        <w:tc>
          <w:tcPr>
            <w:tcW w:w="1532" w:type="dxa"/>
          </w:tcPr>
          <w:p w14:paraId="2C993E4C" w14:textId="77777777" w:rsidR="000561A6" w:rsidRDefault="00E210D6" w:rsidP="000561A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Cost</w:t>
            </w:r>
            <w:r w:rsidR="00327045">
              <w:rPr>
                <w:rFonts w:ascii="Arial" w:hAnsi="Arial" w:cs="Arial"/>
              </w:rPr>
              <w:t xml:space="preserve"> to be</w:t>
            </w:r>
            <w:r>
              <w:rPr>
                <w:rFonts w:ascii="Arial" w:hAnsi="Arial" w:cs="Arial"/>
              </w:rPr>
              <w:t xml:space="preserve"> in </w:t>
            </w:r>
            <w:r w:rsidR="000561A6" w:rsidRPr="000561A6">
              <w:rPr>
                <w:rFonts w:ascii="Arial" w:hAnsi="Arial" w:cs="Arial"/>
              </w:rPr>
              <w:t xml:space="preserve">percentage of </w:t>
            </w:r>
            <w:r w:rsidR="000561A6">
              <w:rPr>
                <w:rFonts w:ascii="Arial" w:hAnsi="Arial" w:cs="Arial"/>
              </w:rPr>
              <w:t xml:space="preserve">Total (Bid / Contract) </w:t>
            </w:r>
            <w:r w:rsidR="000561A6" w:rsidRPr="000561A6">
              <w:rPr>
                <w:rFonts w:ascii="Arial" w:hAnsi="Arial" w:cs="Arial"/>
              </w:rPr>
              <w:t>Value/Price</w:t>
            </w:r>
            <w:r w:rsidR="000561A6">
              <w:rPr>
                <w:rFonts w:ascii="Arial" w:hAnsi="Arial" w:cs="Arial"/>
              </w:rPr>
              <w:t xml:space="preserve">  </w:t>
            </w:r>
          </w:p>
          <w:p w14:paraId="73D5B2AC" w14:textId="77777777" w:rsidR="000561A6" w:rsidRDefault="000561A6" w:rsidP="000561A6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25DF1DB3" w14:textId="0DF7BB36" w:rsidR="000561A6" w:rsidRPr="000561A6" w:rsidRDefault="000561A6" w:rsidP="000561A6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61A6">
              <w:rPr>
                <w:rFonts w:ascii="Arial" w:hAnsi="Arial" w:cs="Arial"/>
                <w:sz w:val="20"/>
                <w:szCs w:val="20"/>
              </w:rPr>
              <w:t>(Supply Scope only to be considered for arriving on the %cost)</w:t>
            </w:r>
          </w:p>
        </w:tc>
      </w:tr>
      <w:tr w:rsidR="000561A6" w14:paraId="1103F7CC" w14:textId="77777777" w:rsidTr="00EB5F38">
        <w:tc>
          <w:tcPr>
            <w:tcW w:w="501" w:type="dxa"/>
          </w:tcPr>
          <w:p w14:paraId="71607238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412" w:type="dxa"/>
          </w:tcPr>
          <w:p w14:paraId="1C0AB513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14:paraId="61D14E93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5C051D8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62" w:type="dxa"/>
          </w:tcPr>
          <w:p w14:paraId="2E108949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4B6F89BD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0561A6" w14:paraId="57EE3A72" w14:textId="77777777" w:rsidTr="00EB5F38">
        <w:tc>
          <w:tcPr>
            <w:tcW w:w="501" w:type="dxa"/>
          </w:tcPr>
          <w:p w14:paraId="6046024F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412" w:type="dxa"/>
          </w:tcPr>
          <w:p w14:paraId="78D36930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14:paraId="61774421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77DA332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62" w:type="dxa"/>
          </w:tcPr>
          <w:p w14:paraId="69EA7CA5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63BCAAB8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0561A6" w14:paraId="77FF0FAF" w14:textId="77777777" w:rsidTr="00EB5F38">
        <w:tc>
          <w:tcPr>
            <w:tcW w:w="501" w:type="dxa"/>
          </w:tcPr>
          <w:p w14:paraId="69450CF1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412" w:type="dxa"/>
          </w:tcPr>
          <w:p w14:paraId="190E581D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14:paraId="56570CDA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6494E980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62" w:type="dxa"/>
          </w:tcPr>
          <w:p w14:paraId="3FCEB954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78A89F95" w14:textId="77777777" w:rsidR="0048098B" w:rsidRDefault="0048098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7ED6CB65" w14:textId="21C67F8D" w:rsidR="0048098B" w:rsidRDefault="0048098B" w:rsidP="0001740B">
      <w:pPr>
        <w:pStyle w:val="ListParagraph"/>
        <w:rPr>
          <w:rFonts w:ascii="Arial" w:hAnsi="Arial" w:cs="Arial"/>
        </w:rPr>
      </w:pPr>
    </w:p>
    <w:p w14:paraId="7A23C1AE" w14:textId="54DEE3FF" w:rsidR="0019692F" w:rsidRPr="00E210D6" w:rsidRDefault="0019692F" w:rsidP="0019692F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A.b) </w:t>
      </w:r>
      <w:r w:rsidR="00DF047C">
        <w:rPr>
          <w:rFonts w:ascii="Arial" w:hAnsi="Arial" w:cs="Arial"/>
        </w:rPr>
        <w:t>1</w:t>
      </w:r>
      <w:r w:rsidR="00DF047C" w:rsidRPr="00DF047C">
        <w:rPr>
          <w:rFonts w:ascii="Arial" w:hAnsi="Arial" w:cs="Arial"/>
          <w:vertAlign w:val="superscript"/>
        </w:rPr>
        <w:t>st</w:t>
      </w:r>
      <w:r w:rsidR="00DF047C">
        <w:rPr>
          <w:rFonts w:ascii="Arial" w:hAnsi="Arial" w:cs="Arial"/>
        </w:rPr>
        <w:t xml:space="preserve"> Y</w:t>
      </w:r>
      <w:r>
        <w:rPr>
          <w:rFonts w:ascii="Arial" w:hAnsi="Arial" w:cs="Arial"/>
        </w:rPr>
        <w:t>ear to 1</w:t>
      </w:r>
      <w:r w:rsidR="00DF047C">
        <w:rPr>
          <w:rFonts w:ascii="Arial" w:hAnsi="Arial" w:cs="Arial"/>
        </w:rPr>
        <w:t>0</w:t>
      </w:r>
      <w:r w:rsidRPr="0019692F">
        <w:rPr>
          <w:rFonts w:ascii="Arial" w:hAnsi="Arial" w:cs="Arial"/>
          <w:vertAlign w:val="superscript"/>
        </w:rPr>
        <w:t>t</w:t>
      </w:r>
      <w:r>
        <w:rPr>
          <w:rFonts w:ascii="Arial" w:hAnsi="Arial" w:cs="Arial"/>
          <w:vertAlign w:val="superscript"/>
        </w:rPr>
        <w:t xml:space="preserve">h </w:t>
      </w:r>
      <w:r>
        <w:rPr>
          <w:rFonts w:ascii="Arial" w:hAnsi="Arial" w:cs="Arial"/>
        </w:rPr>
        <w:t xml:space="preserve">Year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92"/>
        <w:gridCol w:w="2304"/>
        <w:gridCol w:w="1627"/>
        <w:gridCol w:w="1496"/>
        <w:gridCol w:w="1513"/>
        <w:gridCol w:w="1455"/>
      </w:tblGrid>
      <w:tr w:rsidR="0019692F" w14:paraId="3449746B" w14:textId="77777777" w:rsidTr="0019692F">
        <w:tc>
          <w:tcPr>
            <w:tcW w:w="492" w:type="dxa"/>
          </w:tcPr>
          <w:p w14:paraId="08D874B3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</w:t>
            </w:r>
          </w:p>
        </w:tc>
        <w:tc>
          <w:tcPr>
            <w:tcW w:w="2304" w:type="dxa"/>
          </w:tcPr>
          <w:p w14:paraId="7301AE79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Component</w:t>
            </w:r>
          </w:p>
        </w:tc>
        <w:tc>
          <w:tcPr>
            <w:tcW w:w="1627" w:type="dxa"/>
          </w:tcPr>
          <w:p w14:paraId="228F41AF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Number / Specification</w:t>
            </w:r>
          </w:p>
        </w:tc>
        <w:tc>
          <w:tcPr>
            <w:tcW w:w="1496" w:type="dxa"/>
          </w:tcPr>
          <w:p w14:paraId="6CD79570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Qty</w:t>
            </w:r>
          </w:p>
        </w:tc>
        <w:tc>
          <w:tcPr>
            <w:tcW w:w="1513" w:type="dxa"/>
          </w:tcPr>
          <w:p w14:paraId="258CD2BD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Replacement / Repair Schedule</w:t>
            </w:r>
          </w:p>
        </w:tc>
        <w:tc>
          <w:tcPr>
            <w:tcW w:w="1455" w:type="dxa"/>
          </w:tcPr>
          <w:p w14:paraId="65935AE1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Cost to be in </w:t>
            </w:r>
            <w:r w:rsidRPr="000561A6">
              <w:rPr>
                <w:rFonts w:ascii="Arial" w:hAnsi="Arial" w:cs="Arial"/>
              </w:rPr>
              <w:t xml:space="preserve">percentage of </w:t>
            </w:r>
            <w:r>
              <w:rPr>
                <w:rFonts w:ascii="Arial" w:hAnsi="Arial" w:cs="Arial"/>
              </w:rPr>
              <w:t xml:space="preserve">Total (Bid / Contract) </w:t>
            </w:r>
            <w:r w:rsidRPr="000561A6">
              <w:rPr>
                <w:rFonts w:ascii="Arial" w:hAnsi="Arial" w:cs="Arial"/>
              </w:rPr>
              <w:t>Value/Price</w:t>
            </w:r>
            <w:r>
              <w:rPr>
                <w:rFonts w:ascii="Arial" w:hAnsi="Arial" w:cs="Arial"/>
              </w:rPr>
              <w:t xml:space="preserve">  </w:t>
            </w:r>
          </w:p>
          <w:p w14:paraId="6112448D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267D699D" w14:textId="14DCB4C2" w:rsidR="0019692F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 w:rsidRPr="000561A6">
              <w:rPr>
                <w:rFonts w:ascii="Arial" w:hAnsi="Arial" w:cs="Arial"/>
                <w:sz w:val="20"/>
                <w:szCs w:val="20"/>
              </w:rPr>
              <w:t>(Supply Scope only to be considered for arriving on the %cost)</w:t>
            </w:r>
          </w:p>
        </w:tc>
      </w:tr>
      <w:tr w:rsidR="0019692F" w14:paraId="0D45FCCA" w14:textId="77777777" w:rsidTr="0019692F">
        <w:tc>
          <w:tcPr>
            <w:tcW w:w="492" w:type="dxa"/>
          </w:tcPr>
          <w:p w14:paraId="0103F22F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0F6EA93A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235ED9BC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08D3C11A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3EA3BC54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55" w:type="dxa"/>
          </w:tcPr>
          <w:p w14:paraId="2A7CB55A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9692F" w14:paraId="1DE94D1E" w14:textId="77777777" w:rsidTr="0019692F">
        <w:tc>
          <w:tcPr>
            <w:tcW w:w="492" w:type="dxa"/>
          </w:tcPr>
          <w:p w14:paraId="50FF829C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75428178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136DE0E4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79594DE3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720DED1B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55" w:type="dxa"/>
          </w:tcPr>
          <w:p w14:paraId="1B4E1787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9692F" w14:paraId="6E33AC9F" w14:textId="77777777" w:rsidTr="0019692F">
        <w:tc>
          <w:tcPr>
            <w:tcW w:w="492" w:type="dxa"/>
          </w:tcPr>
          <w:p w14:paraId="1A403EC9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2DB5520E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20199CEF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11A638FF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30E53CA5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55" w:type="dxa"/>
          </w:tcPr>
          <w:p w14:paraId="65544DA5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348FB9D2" w14:textId="4F724F5D" w:rsidR="0019692F" w:rsidRDefault="0019692F" w:rsidP="0001740B">
      <w:pPr>
        <w:pStyle w:val="ListParagraph"/>
        <w:rPr>
          <w:rFonts w:ascii="Arial" w:hAnsi="Arial" w:cs="Arial"/>
        </w:rPr>
      </w:pPr>
    </w:p>
    <w:p w14:paraId="66C652D9" w14:textId="05DD9C4F" w:rsidR="0019692F" w:rsidRPr="00E210D6" w:rsidRDefault="0019692F" w:rsidP="0019692F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A.c) </w:t>
      </w:r>
      <w:r w:rsidR="00DF047C">
        <w:rPr>
          <w:rFonts w:ascii="Arial" w:hAnsi="Arial" w:cs="Arial"/>
        </w:rPr>
        <w:t>1</w:t>
      </w:r>
      <w:r w:rsidR="00DF047C" w:rsidRPr="00DF047C">
        <w:rPr>
          <w:rFonts w:ascii="Arial" w:hAnsi="Arial" w:cs="Arial"/>
          <w:vertAlign w:val="superscript"/>
        </w:rPr>
        <w:t>st</w:t>
      </w:r>
      <w:r w:rsidR="00DF04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Year to 1</w:t>
      </w:r>
      <w:r w:rsidR="00DF047C">
        <w:rPr>
          <w:rFonts w:ascii="Arial" w:hAnsi="Arial" w:cs="Arial"/>
        </w:rPr>
        <w:t>5</w:t>
      </w:r>
      <w:r w:rsidRPr="0019692F">
        <w:rPr>
          <w:rFonts w:ascii="Arial" w:hAnsi="Arial" w:cs="Arial"/>
          <w:vertAlign w:val="superscript"/>
        </w:rPr>
        <w:t>t</w:t>
      </w:r>
      <w:r>
        <w:rPr>
          <w:rFonts w:ascii="Arial" w:hAnsi="Arial" w:cs="Arial"/>
          <w:vertAlign w:val="superscript"/>
        </w:rPr>
        <w:t xml:space="preserve">h </w:t>
      </w:r>
      <w:r>
        <w:rPr>
          <w:rFonts w:ascii="Arial" w:hAnsi="Arial" w:cs="Arial"/>
        </w:rPr>
        <w:t xml:space="preserve">Year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92"/>
        <w:gridCol w:w="2304"/>
        <w:gridCol w:w="1627"/>
        <w:gridCol w:w="1496"/>
        <w:gridCol w:w="1513"/>
        <w:gridCol w:w="1455"/>
      </w:tblGrid>
      <w:tr w:rsidR="0019692F" w14:paraId="57E16190" w14:textId="77777777" w:rsidTr="0019692F">
        <w:tc>
          <w:tcPr>
            <w:tcW w:w="492" w:type="dxa"/>
          </w:tcPr>
          <w:p w14:paraId="24A18073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</w:t>
            </w:r>
          </w:p>
        </w:tc>
        <w:tc>
          <w:tcPr>
            <w:tcW w:w="2304" w:type="dxa"/>
          </w:tcPr>
          <w:p w14:paraId="62C97578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Component</w:t>
            </w:r>
          </w:p>
        </w:tc>
        <w:tc>
          <w:tcPr>
            <w:tcW w:w="1627" w:type="dxa"/>
          </w:tcPr>
          <w:p w14:paraId="65AC778D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Number / Specification</w:t>
            </w:r>
          </w:p>
        </w:tc>
        <w:tc>
          <w:tcPr>
            <w:tcW w:w="1496" w:type="dxa"/>
          </w:tcPr>
          <w:p w14:paraId="247338D6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Qty</w:t>
            </w:r>
          </w:p>
        </w:tc>
        <w:tc>
          <w:tcPr>
            <w:tcW w:w="1513" w:type="dxa"/>
          </w:tcPr>
          <w:p w14:paraId="735830B2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Replacement / Repair Schedule</w:t>
            </w:r>
          </w:p>
        </w:tc>
        <w:tc>
          <w:tcPr>
            <w:tcW w:w="1455" w:type="dxa"/>
          </w:tcPr>
          <w:p w14:paraId="4E304020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Cost to be in </w:t>
            </w:r>
            <w:r w:rsidRPr="000561A6">
              <w:rPr>
                <w:rFonts w:ascii="Arial" w:hAnsi="Arial" w:cs="Arial"/>
              </w:rPr>
              <w:t xml:space="preserve">percentage of </w:t>
            </w:r>
            <w:r>
              <w:rPr>
                <w:rFonts w:ascii="Arial" w:hAnsi="Arial" w:cs="Arial"/>
              </w:rPr>
              <w:t xml:space="preserve">Total (Bid / Contract) </w:t>
            </w:r>
            <w:r w:rsidRPr="000561A6">
              <w:rPr>
                <w:rFonts w:ascii="Arial" w:hAnsi="Arial" w:cs="Arial"/>
              </w:rPr>
              <w:t>Value/Price</w:t>
            </w:r>
            <w:r>
              <w:rPr>
                <w:rFonts w:ascii="Arial" w:hAnsi="Arial" w:cs="Arial"/>
              </w:rPr>
              <w:t xml:space="preserve">  </w:t>
            </w:r>
          </w:p>
          <w:p w14:paraId="2C18F666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19511D65" w14:textId="54B17AAC" w:rsidR="0019692F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 w:rsidRPr="000561A6">
              <w:rPr>
                <w:rFonts w:ascii="Arial" w:hAnsi="Arial" w:cs="Arial"/>
                <w:sz w:val="20"/>
                <w:szCs w:val="20"/>
              </w:rPr>
              <w:lastRenderedPageBreak/>
              <w:t>(Supply Scope only to be considered for arriving on the %cost)</w:t>
            </w:r>
          </w:p>
        </w:tc>
      </w:tr>
      <w:tr w:rsidR="0019692F" w14:paraId="7CE1B5D7" w14:textId="77777777" w:rsidTr="0019692F">
        <w:tc>
          <w:tcPr>
            <w:tcW w:w="492" w:type="dxa"/>
          </w:tcPr>
          <w:p w14:paraId="7C68C227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59ED4123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7DE8B600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639B197B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502D6AB6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55" w:type="dxa"/>
          </w:tcPr>
          <w:p w14:paraId="79639896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9692F" w14:paraId="3446FD35" w14:textId="77777777" w:rsidTr="0019692F">
        <w:tc>
          <w:tcPr>
            <w:tcW w:w="492" w:type="dxa"/>
          </w:tcPr>
          <w:p w14:paraId="7A09E2FA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685583FC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33B53B6E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4AB5BF7B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397FA754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55" w:type="dxa"/>
          </w:tcPr>
          <w:p w14:paraId="71430C97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9692F" w14:paraId="0B8EB847" w14:textId="77777777" w:rsidTr="0019692F">
        <w:tc>
          <w:tcPr>
            <w:tcW w:w="492" w:type="dxa"/>
          </w:tcPr>
          <w:p w14:paraId="226CB9F1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4026044E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0D7FEF31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0007EFE4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4B8A9D13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55" w:type="dxa"/>
          </w:tcPr>
          <w:p w14:paraId="1FB8B1EE" w14:textId="77777777" w:rsidR="0019692F" w:rsidRDefault="0019692F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0DC6F494" w14:textId="7D4033D6" w:rsidR="0019692F" w:rsidRDefault="0019692F" w:rsidP="0001740B">
      <w:pPr>
        <w:pStyle w:val="ListParagraph"/>
        <w:rPr>
          <w:rFonts w:ascii="Arial" w:hAnsi="Arial" w:cs="Arial"/>
        </w:rPr>
      </w:pPr>
    </w:p>
    <w:p w14:paraId="231193DA" w14:textId="77777777" w:rsidR="0019692F" w:rsidRDefault="0019692F" w:rsidP="0001740B">
      <w:pPr>
        <w:pStyle w:val="ListParagraph"/>
        <w:rPr>
          <w:rFonts w:ascii="Arial" w:hAnsi="Arial" w:cs="Arial"/>
        </w:rPr>
      </w:pPr>
    </w:p>
    <w:p w14:paraId="03BD13AB" w14:textId="637D19D2" w:rsidR="000569FB" w:rsidRDefault="00B3737D" w:rsidP="00C96510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Normal &amp; </w:t>
      </w:r>
      <w:r w:rsidR="000569FB">
        <w:rPr>
          <w:rFonts w:ascii="Arial" w:hAnsi="Arial" w:cs="Arial"/>
        </w:rPr>
        <w:t>Special Tools Required for carrying out scheduled maintenance</w:t>
      </w:r>
      <w:r w:rsidR="00E210D6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1"/>
        <w:gridCol w:w="2409"/>
        <w:gridCol w:w="1645"/>
        <w:gridCol w:w="1533"/>
        <w:gridCol w:w="1268"/>
        <w:gridCol w:w="1531"/>
      </w:tblGrid>
      <w:tr w:rsidR="000569FB" w14:paraId="0C9000FA" w14:textId="342F2B46" w:rsidTr="000569FB">
        <w:tc>
          <w:tcPr>
            <w:tcW w:w="501" w:type="dxa"/>
          </w:tcPr>
          <w:p w14:paraId="1444826E" w14:textId="0272F778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</w:t>
            </w:r>
          </w:p>
        </w:tc>
        <w:tc>
          <w:tcPr>
            <w:tcW w:w="2412" w:type="dxa"/>
          </w:tcPr>
          <w:p w14:paraId="234C6219" w14:textId="080518FA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Tool / Test Equipment</w:t>
            </w:r>
          </w:p>
        </w:tc>
        <w:tc>
          <w:tcPr>
            <w:tcW w:w="1646" w:type="dxa"/>
          </w:tcPr>
          <w:p w14:paraId="445C0C09" w14:textId="44850FA6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Number / Specification</w:t>
            </w:r>
          </w:p>
        </w:tc>
        <w:tc>
          <w:tcPr>
            <w:tcW w:w="1534" w:type="dxa"/>
          </w:tcPr>
          <w:p w14:paraId="1A467C87" w14:textId="5E541C44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Qty</w:t>
            </w:r>
          </w:p>
        </w:tc>
        <w:tc>
          <w:tcPr>
            <w:tcW w:w="1262" w:type="dxa"/>
          </w:tcPr>
          <w:p w14:paraId="1D2416EB" w14:textId="65C59D94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Calibration Schedule</w:t>
            </w:r>
          </w:p>
        </w:tc>
        <w:tc>
          <w:tcPr>
            <w:tcW w:w="1532" w:type="dxa"/>
          </w:tcPr>
          <w:p w14:paraId="44627CC0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Cost to be in </w:t>
            </w:r>
            <w:r w:rsidRPr="000561A6">
              <w:rPr>
                <w:rFonts w:ascii="Arial" w:hAnsi="Arial" w:cs="Arial"/>
              </w:rPr>
              <w:t xml:space="preserve">percentage of </w:t>
            </w:r>
            <w:r>
              <w:rPr>
                <w:rFonts w:ascii="Arial" w:hAnsi="Arial" w:cs="Arial"/>
              </w:rPr>
              <w:t xml:space="preserve">Total (Bid / Contract) </w:t>
            </w:r>
            <w:r w:rsidRPr="000561A6">
              <w:rPr>
                <w:rFonts w:ascii="Arial" w:hAnsi="Arial" w:cs="Arial"/>
              </w:rPr>
              <w:t>Value/Price</w:t>
            </w:r>
            <w:r>
              <w:rPr>
                <w:rFonts w:ascii="Arial" w:hAnsi="Arial" w:cs="Arial"/>
              </w:rPr>
              <w:t xml:space="preserve">  </w:t>
            </w:r>
          </w:p>
          <w:p w14:paraId="1158A73F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109BE1D1" w14:textId="1114D908" w:rsidR="000569F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 w:rsidRPr="000561A6">
              <w:rPr>
                <w:rFonts w:ascii="Arial" w:hAnsi="Arial" w:cs="Arial"/>
                <w:sz w:val="20"/>
                <w:szCs w:val="20"/>
              </w:rPr>
              <w:t>(Supply Scope only to be considered for arriving on the %cost)</w:t>
            </w:r>
          </w:p>
        </w:tc>
      </w:tr>
      <w:tr w:rsidR="000569FB" w14:paraId="07E7C72D" w14:textId="4732CA0B" w:rsidTr="000569FB">
        <w:tc>
          <w:tcPr>
            <w:tcW w:w="501" w:type="dxa"/>
          </w:tcPr>
          <w:p w14:paraId="0B8234DD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412" w:type="dxa"/>
          </w:tcPr>
          <w:p w14:paraId="1D32C50C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14:paraId="3FBE3121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7E6F9BAC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62" w:type="dxa"/>
          </w:tcPr>
          <w:p w14:paraId="1AB409C7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027DEDE7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0569FB" w14:paraId="06AADE13" w14:textId="341C6B98" w:rsidTr="000569FB">
        <w:tc>
          <w:tcPr>
            <w:tcW w:w="501" w:type="dxa"/>
          </w:tcPr>
          <w:p w14:paraId="61D0BF72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412" w:type="dxa"/>
          </w:tcPr>
          <w:p w14:paraId="204D57CD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14:paraId="522E0FB7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4C1DBAD1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62" w:type="dxa"/>
          </w:tcPr>
          <w:p w14:paraId="2B94CDE0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4158744C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0569FB" w14:paraId="23DD74F4" w14:textId="79725C6D" w:rsidTr="000569FB">
        <w:tc>
          <w:tcPr>
            <w:tcW w:w="501" w:type="dxa"/>
          </w:tcPr>
          <w:p w14:paraId="64162E41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412" w:type="dxa"/>
          </w:tcPr>
          <w:p w14:paraId="41F96C06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14:paraId="18B1F80D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7E85C457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62" w:type="dxa"/>
          </w:tcPr>
          <w:p w14:paraId="6CCA3198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3350B31D" w14:textId="77777777" w:rsidR="000569FB" w:rsidRDefault="000569FB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1C855B98" w14:textId="5C3AFCCE" w:rsidR="000569FB" w:rsidRDefault="000569FB" w:rsidP="0001740B">
      <w:pPr>
        <w:pStyle w:val="ListParagraph"/>
        <w:rPr>
          <w:rFonts w:ascii="Arial" w:hAnsi="Arial" w:cs="Arial"/>
        </w:rPr>
      </w:pPr>
    </w:p>
    <w:p w14:paraId="64C227D8" w14:textId="33602AC6" w:rsidR="00B3737D" w:rsidRDefault="00B3737D" w:rsidP="00B3737D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Maintenance &amp; Calibration of Special Tools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90"/>
        <w:gridCol w:w="2267"/>
        <w:gridCol w:w="1623"/>
        <w:gridCol w:w="1486"/>
        <w:gridCol w:w="1513"/>
        <w:gridCol w:w="1508"/>
      </w:tblGrid>
      <w:tr w:rsidR="00B3737D" w14:paraId="391370D5" w14:textId="77777777" w:rsidTr="00EB5F38">
        <w:tc>
          <w:tcPr>
            <w:tcW w:w="501" w:type="dxa"/>
          </w:tcPr>
          <w:p w14:paraId="077F6629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</w:t>
            </w:r>
          </w:p>
        </w:tc>
        <w:tc>
          <w:tcPr>
            <w:tcW w:w="2412" w:type="dxa"/>
          </w:tcPr>
          <w:p w14:paraId="3D7EDA75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Tool / Test Equipment</w:t>
            </w:r>
          </w:p>
        </w:tc>
        <w:tc>
          <w:tcPr>
            <w:tcW w:w="1646" w:type="dxa"/>
          </w:tcPr>
          <w:p w14:paraId="468F90BF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Number / Specification</w:t>
            </w:r>
          </w:p>
        </w:tc>
        <w:tc>
          <w:tcPr>
            <w:tcW w:w="1534" w:type="dxa"/>
          </w:tcPr>
          <w:p w14:paraId="0CB0CBDA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Qty</w:t>
            </w:r>
          </w:p>
        </w:tc>
        <w:tc>
          <w:tcPr>
            <w:tcW w:w="1262" w:type="dxa"/>
          </w:tcPr>
          <w:p w14:paraId="75892336" w14:textId="73D71690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Calibration / Replacement Schedule</w:t>
            </w:r>
          </w:p>
        </w:tc>
        <w:tc>
          <w:tcPr>
            <w:tcW w:w="1532" w:type="dxa"/>
          </w:tcPr>
          <w:p w14:paraId="352161CA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Cost to be in </w:t>
            </w:r>
            <w:r w:rsidRPr="000561A6">
              <w:rPr>
                <w:rFonts w:ascii="Arial" w:hAnsi="Arial" w:cs="Arial"/>
              </w:rPr>
              <w:t xml:space="preserve">percentage of </w:t>
            </w:r>
            <w:r>
              <w:rPr>
                <w:rFonts w:ascii="Arial" w:hAnsi="Arial" w:cs="Arial"/>
              </w:rPr>
              <w:t xml:space="preserve">Total (Bid / Contract) </w:t>
            </w:r>
            <w:r w:rsidRPr="000561A6">
              <w:rPr>
                <w:rFonts w:ascii="Arial" w:hAnsi="Arial" w:cs="Arial"/>
              </w:rPr>
              <w:t>Value/Price</w:t>
            </w:r>
            <w:r>
              <w:rPr>
                <w:rFonts w:ascii="Arial" w:hAnsi="Arial" w:cs="Arial"/>
              </w:rPr>
              <w:t xml:space="preserve">  </w:t>
            </w:r>
          </w:p>
          <w:p w14:paraId="5CB15A92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2918D796" w14:textId="1AEC8B3A" w:rsidR="00B3737D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 w:rsidRPr="000561A6">
              <w:rPr>
                <w:rFonts w:ascii="Arial" w:hAnsi="Arial" w:cs="Arial"/>
                <w:sz w:val="20"/>
                <w:szCs w:val="20"/>
              </w:rPr>
              <w:t>(Supply Scope only to be considered for arriving on the %cost)</w:t>
            </w:r>
          </w:p>
        </w:tc>
      </w:tr>
      <w:tr w:rsidR="00B3737D" w14:paraId="2C9D0CD8" w14:textId="77777777" w:rsidTr="00EB5F38">
        <w:tc>
          <w:tcPr>
            <w:tcW w:w="501" w:type="dxa"/>
          </w:tcPr>
          <w:p w14:paraId="39DC5EF7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412" w:type="dxa"/>
          </w:tcPr>
          <w:p w14:paraId="5633FD6D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14:paraId="238E1451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1CAE397A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62" w:type="dxa"/>
          </w:tcPr>
          <w:p w14:paraId="62DFACD3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39F5FAA3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B3737D" w14:paraId="77938A14" w14:textId="77777777" w:rsidTr="00EB5F38">
        <w:tc>
          <w:tcPr>
            <w:tcW w:w="501" w:type="dxa"/>
          </w:tcPr>
          <w:p w14:paraId="200274D7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412" w:type="dxa"/>
          </w:tcPr>
          <w:p w14:paraId="194922B1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14:paraId="25C497D3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020143FC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62" w:type="dxa"/>
          </w:tcPr>
          <w:p w14:paraId="0599D538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7995816F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B3737D" w14:paraId="452D67B3" w14:textId="77777777" w:rsidTr="00EB5F38">
        <w:tc>
          <w:tcPr>
            <w:tcW w:w="501" w:type="dxa"/>
          </w:tcPr>
          <w:p w14:paraId="7225219D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412" w:type="dxa"/>
          </w:tcPr>
          <w:p w14:paraId="15878A16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14:paraId="0BC91FD3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DD68D1C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62" w:type="dxa"/>
          </w:tcPr>
          <w:p w14:paraId="6AF0527F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2099BE7C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79F010E5" w14:textId="77777777" w:rsidR="00B3737D" w:rsidRDefault="00B3737D" w:rsidP="00B3737D">
      <w:pPr>
        <w:pStyle w:val="ListParagraph"/>
        <w:rPr>
          <w:rFonts w:ascii="Arial" w:hAnsi="Arial" w:cs="Arial"/>
        </w:rPr>
      </w:pPr>
    </w:p>
    <w:p w14:paraId="5E015E39" w14:textId="77777777" w:rsidR="00B3737D" w:rsidRDefault="00B3737D" w:rsidP="0001740B">
      <w:pPr>
        <w:pStyle w:val="ListParagraph"/>
        <w:rPr>
          <w:rFonts w:ascii="Arial" w:hAnsi="Arial" w:cs="Arial"/>
        </w:rPr>
      </w:pPr>
    </w:p>
    <w:p w14:paraId="4D5EA187" w14:textId="51548134" w:rsidR="00B3737D" w:rsidRDefault="00B3737D" w:rsidP="00C96510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Disposal of Waste Generated during repair &amp; maintenance activity </w:t>
      </w:r>
    </w:p>
    <w:tbl>
      <w:tblPr>
        <w:tblStyle w:val="TableGrid"/>
        <w:tblW w:w="8914" w:type="dxa"/>
        <w:tblInd w:w="720" w:type="dxa"/>
        <w:tblLook w:val="04A0" w:firstRow="1" w:lastRow="0" w:firstColumn="1" w:lastColumn="0" w:noHBand="0" w:noVBand="1"/>
      </w:tblPr>
      <w:tblGrid>
        <w:gridCol w:w="501"/>
        <w:gridCol w:w="2176"/>
        <w:gridCol w:w="2127"/>
        <w:gridCol w:w="2551"/>
        <w:gridCol w:w="1559"/>
      </w:tblGrid>
      <w:tr w:rsidR="00B3737D" w14:paraId="0465A0AE" w14:textId="77777777" w:rsidTr="00B3737D">
        <w:tc>
          <w:tcPr>
            <w:tcW w:w="501" w:type="dxa"/>
          </w:tcPr>
          <w:p w14:paraId="42678EA9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</w:t>
            </w:r>
          </w:p>
        </w:tc>
        <w:tc>
          <w:tcPr>
            <w:tcW w:w="2176" w:type="dxa"/>
          </w:tcPr>
          <w:p w14:paraId="19D8C256" w14:textId="0A7E598E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of waste</w:t>
            </w:r>
          </w:p>
        </w:tc>
        <w:tc>
          <w:tcPr>
            <w:tcW w:w="2127" w:type="dxa"/>
          </w:tcPr>
          <w:p w14:paraId="2BA42806" w14:textId="5AFF33B3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Disposal Process</w:t>
            </w:r>
          </w:p>
        </w:tc>
        <w:tc>
          <w:tcPr>
            <w:tcW w:w="2551" w:type="dxa"/>
          </w:tcPr>
          <w:p w14:paraId="53A02C4B" w14:textId="189AE1E1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 Requirement</w:t>
            </w:r>
          </w:p>
        </w:tc>
        <w:tc>
          <w:tcPr>
            <w:tcW w:w="1559" w:type="dxa"/>
          </w:tcPr>
          <w:p w14:paraId="1C1CAC41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Cost to be in </w:t>
            </w:r>
            <w:r w:rsidRPr="000561A6">
              <w:rPr>
                <w:rFonts w:ascii="Arial" w:hAnsi="Arial" w:cs="Arial"/>
              </w:rPr>
              <w:t xml:space="preserve">percentage of </w:t>
            </w:r>
            <w:r>
              <w:rPr>
                <w:rFonts w:ascii="Arial" w:hAnsi="Arial" w:cs="Arial"/>
              </w:rPr>
              <w:t xml:space="preserve">Total (Bid / Contract) </w:t>
            </w:r>
            <w:r w:rsidRPr="000561A6">
              <w:rPr>
                <w:rFonts w:ascii="Arial" w:hAnsi="Arial" w:cs="Arial"/>
              </w:rPr>
              <w:t>Value/Price</w:t>
            </w:r>
            <w:r>
              <w:rPr>
                <w:rFonts w:ascii="Arial" w:hAnsi="Arial" w:cs="Arial"/>
              </w:rPr>
              <w:t xml:space="preserve">  </w:t>
            </w:r>
          </w:p>
          <w:p w14:paraId="13090645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46CEBE41" w14:textId="5C423193" w:rsidR="00B3737D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 w:rsidRPr="000561A6">
              <w:rPr>
                <w:rFonts w:ascii="Arial" w:hAnsi="Arial" w:cs="Arial"/>
                <w:sz w:val="20"/>
                <w:szCs w:val="20"/>
              </w:rPr>
              <w:t>(Supply Scope only to be considered for arriving on the %cost)</w:t>
            </w:r>
          </w:p>
        </w:tc>
      </w:tr>
      <w:tr w:rsidR="00B3737D" w14:paraId="7B81CF7B" w14:textId="77777777" w:rsidTr="00B3737D">
        <w:tc>
          <w:tcPr>
            <w:tcW w:w="501" w:type="dxa"/>
          </w:tcPr>
          <w:p w14:paraId="49D1D740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76" w:type="dxa"/>
          </w:tcPr>
          <w:p w14:paraId="123B9A41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3996796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F27B344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36DEF4B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B3737D" w14:paraId="557EA27D" w14:textId="77777777" w:rsidTr="00B3737D">
        <w:tc>
          <w:tcPr>
            <w:tcW w:w="501" w:type="dxa"/>
          </w:tcPr>
          <w:p w14:paraId="3E01AD93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76" w:type="dxa"/>
          </w:tcPr>
          <w:p w14:paraId="616CBF09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3E9A5EC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58F068E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7FD24EE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B3737D" w14:paraId="50C723C8" w14:textId="77777777" w:rsidTr="00B3737D">
        <w:tc>
          <w:tcPr>
            <w:tcW w:w="501" w:type="dxa"/>
          </w:tcPr>
          <w:p w14:paraId="762C820E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76" w:type="dxa"/>
          </w:tcPr>
          <w:p w14:paraId="24863B77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CA3F8C1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98AEA9D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341DCF9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02B49C02" w14:textId="77777777" w:rsidR="00B3737D" w:rsidRDefault="00B3737D" w:rsidP="00B3737D">
      <w:pPr>
        <w:pStyle w:val="ListParagraph"/>
        <w:rPr>
          <w:rFonts w:ascii="Arial" w:hAnsi="Arial" w:cs="Arial"/>
        </w:rPr>
      </w:pPr>
    </w:p>
    <w:p w14:paraId="06CA4F03" w14:textId="31ED81A8" w:rsidR="00B3737D" w:rsidRDefault="00B3737D" w:rsidP="00C96510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Facilities required for storage &amp; handling of consumables &amp; spares for repair &amp; maintenance activity </w:t>
      </w:r>
    </w:p>
    <w:tbl>
      <w:tblPr>
        <w:tblStyle w:val="TableGrid"/>
        <w:tblW w:w="8914" w:type="dxa"/>
        <w:tblInd w:w="720" w:type="dxa"/>
        <w:tblLook w:val="04A0" w:firstRow="1" w:lastRow="0" w:firstColumn="1" w:lastColumn="0" w:noHBand="0" w:noVBand="1"/>
      </w:tblPr>
      <w:tblGrid>
        <w:gridCol w:w="501"/>
        <w:gridCol w:w="2176"/>
        <w:gridCol w:w="2127"/>
        <w:gridCol w:w="2551"/>
        <w:gridCol w:w="1559"/>
      </w:tblGrid>
      <w:tr w:rsidR="00B3737D" w14:paraId="494B9C07" w14:textId="77777777" w:rsidTr="00EB5F38">
        <w:tc>
          <w:tcPr>
            <w:tcW w:w="501" w:type="dxa"/>
          </w:tcPr>
          <w:p w14:paraId="1A45E1CF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</w:t>
            </w:r>
          </w:p>
        </w:tc>
        <w:tc>
          <w:tcPr>
            <w:tcW w:w="2176" w:type="dxa"/>
          </w:tcPr>
          <w:p w14:paraId="05F49320" w14:textId="7B02A3D5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Facility</w:t>
            </w:r>
          </w:p>
        </w:tc>
        <w:tc>
          <w:tcPr>
            <w:tcW w:w="2127" w:type="dxa"/>
          </w:tcPr>
          <w:p w14:paraId="12BCECB3" w14:textId="1B776F34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Specification</w:t>
            </w:r>
          </w:p>
        </w:tc>
        <w:tc>
          <w:tcPr>
            <w:tcW w:w="2551" w:type="dxa"/>
          </w:tcPr>
          <w:p w14:paraId="74D139BC" w14:textId="7CFCB7EE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 Recommendation</w:t>
            </w:r>
          </w:p>
        </w:tc>
        <w:tc>
          <w:tcPr>
            <w:tcW w:w="1559" w:type="dxa"/>
          </w:tcPr>
          <w:p w14:paraId="00B2192F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Cost to be in </w:t>
            </w:r>
            <w:r w:rsidRPr="000561A6">
              <w:rPr>
                <w:rFonts w:ascii="Arial" w:hAnsi="Arial" w:cs="Arial"/>
              </w:rPr>
              <w:t xml:space="preserve">percentage of </w:t>
            </w:r>
            <w:r>
              <w:rPr>
                <w:rFonts w:ascii="Arial" w:hAnsi="Arial" w:cs="Arial"/>
              </w:rPr>
              <w:t xml:space="preserve">Total (Bid / Contract) </w:t>
            </w:r>
            <w:r w:rsidRPr="000561A6">
              <w:rPr>
                <w:rFonts w:ascii="Arial" w:hAnsi="Arial" w:cs="Arial"/>
              </w:rPr>
              <w:t>Value/Price</w:t>
            </w:r>
            <w:r>
              <w:rPr>
                <w:rFonts w:ascii="Arial" w:hAnsi="Arial" w:cs="Arial"/>
              </w:rPr>
              <w:t xml:space="preserve">  </w:t>
            </w:r>
          </w:p>
          <w:p w14:paraId="4B7CCB75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19A0CFAB" w14:textId="0D9627DE" w:rsidR="00B3737D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 w:rsidRPr="000561A6">
              <w:rPr>
                <w:rFonts w:ascii="Arial" w:hAnsi="Arial" w:cs="Arial"/>
                <w:sz w:val="20"/>
                <w:szCs w:val="20"/>
              </w:rPr>
              <w:t>(Supply Scope only to be considered for arriving on the %cost)</w:t>
            </w:r>
          </w:p>
        </w:tc>
      </w:tr>
      <w:tr w:rsidR="00B3737D" w14:paraId="0F877991" w14:textId="77777777" w:rsidTr="00EB5F38">
        <w:tc>
          <w:tcPr>
            <w:tcW w:w="501" w:type="dxa"/>
          </w:tcPr>
          <w:p w14:paraId="74AD8844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76" w:type="dxa"/>
          </w:tcPr>
          <w:p w14:paraId="40517CBC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12AFEA8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9783C03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4A315C8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B3737D" w14:paraId="64704C3B" w14:textId="77777777" w:rsidTr="00EB5F38">
        <w:tc>
          <w:tcPr>
            <w:tcW w:w="501" w:type="dxa"/>
          </w:tcPr>
          <w:p w14:paraId="5B4F7655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76" w:type="dxa"/>
          </w:tcPr>
          <w:p w14:paraId="127B7FBC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6E01582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DA5D744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E405100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B3737D" w14:paraId="73E1AE5C" w14:textId="77777777" w:rsidTr="00EB5F38">
        <w:tc>
          <w:tcPr>
            <w:tcW w:w="501" w:type="dxa"/>
          </w:tcPr>
          <w:p w14:paraId="43296E77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76" w:type="dxa"/>
          </w:tcPr>
          <w:p w14:paraId="277FAED0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8622465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81B37CC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7383F4F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33EAF882" w14:textId="77777777" w:rsidR="00B3737D" w:rsidRDefault="00B3737D" w:rsidP="00B3737D">
      <w:pPr>
        <w:pStyle w:val="ListParagraph"/>
        <w:rPr>
          <w:rFonts w:ascii="Arial" w:hAnsi="Arial" w:cs="Arial"/>
        </w:rPr>
      </w:pPr>
    </w:p>
    <w:p w14:paraId="67D56236" w14:textId="77777777" w:rsidR="0048098B" w:rsidRDefault="0048098B" w:rsidP="0001740B">
      <w:pPr>
        <w:pStyle w:val="ListParagraph"/>
        <w:rPr>
          <w:rFonts w:ascii="Arial" w:hAnsi="Arial" w:cs="Arial"/>
        </w:rPr>
      </w:pPr>
    </w:p>
    <w:p w14:paraId="6BEEB94B" w14:textId="542D254F" w:rsidR="000569FB" w:rsidRDefault="000569FB" w:rsidP="00C96510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Testing and Repair Shop facility </w:t>
      </w:r>
      <w:r w:rsidR="00E210D6">
        <w:rPr>
          <w:rFonts w:ascii="Arial" w:hAnsi="Arial" w:cs="Arial"/>
        </w:rPr>
        <w:t>r</w:t>
      </w:r>
      <w:r>
        <w:rPr>
          <w:rFonts w:ascii="Arial" w:hAnsi="Arial" w:cs="Arial"/>
        </w:rPr>
        <w:t>equired for 15 years</w:t>
      </w:r>
      <w:r w:rsidR="00E210D6">
        <w:rPr>
          <w:rFonts w:ascii="Arial" w:hAnsi="Arial" w:cs="Arial"/>
        </w:rPr>
        <w:t xml:space="preserve"> </w:t>
      </w:r>
      <w:r w:rsidR="00D53DE2">
        <w:rPr>
          <w:rFonts w:ascii="Arial" w:hAnsi="Arial" w:cs="Arial"/>
        </w:rPr>
        <w:t>C</w:t>
      </w:r>
      <w:r w:rsidR="00E210D6">
        <w:rPr>
          <w:rFonts w:ascii="Arial" w:hAnsi="Arial" w:cs="Arial"/>
        </w:rPr>
        <w:t>AMC</w:t>
      </w:r>
    </w:p>
    <w:tbl>
      <w:tblPr>
        <w:tblStyle w:val="TableGrid"/>
        <w:tblW w:w="8914" w:type="dxa"/>
        <w:tblInd w:w="720" w:type="dxa"/>
        <w:tblLook w:val="04A0" w:firstRow="1" w:lastRow="0" w:firstColumn="1" w:lastColumn="0" w:noHBand="0" w:noVBand="1"/>
      </w:tblPr>
      <w:tblGrid>
        <w:gridCol w:w="501"/>
        <w:gridCol w:w="3452"/>
        <w:gridCol w:w="3402"/>
        <w:gridCol w:w="1559"/>
      </w:tblGrid>
      <w:tr w:rsidR="000569FB" w14:paraId="76DF7427" w14:textId="77777777" w:rsidTr="000569FB">
        <w:tc>
          <w:tcPr>
            <w:tcW w:w="501" w:type="dxa"/>
          </w:tcPr>
          <w:p w14:paraId="746E8FD3" w14:textId="7777777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</w:t>
            </w:r>
          </w:p>
        </w:tc>
        <w:tc>
          <w:tcPr>
            <w:tcW w:w="3452" w:type="dxa"/>
          </w:tcPr>
          <w:p w14:paraId="5090869D" w14:textId="5FC8FF0C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Infrastructural Facility</w:t>
            </w:r>
          </w:p>
        </w:tc>
        <w:tc>
          <w:tcPr>
            <w:tcW w:w="3402" w:type="dxa"/>
          </w:tcPr>
          <w:p w14:paraId="538923B4" w14:textId="78FD323A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Specification</w:t>
            </w:r>
          </w:p>
        </w:tc>
        <w:tc>
          <w:tcPr>
            <w:tcW w:w="1559" w:type="dxa"/>
          </w:tcPr>
          <w:p w14:paraId="6BA07BAB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Cost to be in </w:t>
            </w:r>
            <w:r w:rsidRPr="000561A6">
              <w:rPr>
                <w:rFonts w:ascii="Arial" w:hAnsi="Arial" w:cs="Arial"/>
              </w:rPr>
              <w:t xml:space="preserve">percentage of </w:t>
            </w:r>
            <w:r>
              <w:rPr>
                <w:rFonts w:ascii="Arial" w:hAnsi="Arial" w:cs="Arial"/>
              </w:rPr>
              <w:t xml:space="preserve">Total (Bid / Contract) </w:t>
            </w:r>
            <w:r w:rsidRPr="000561A6">
              <w:rPr>
                <w:rFonts w:ascii="Arial" w:hAnsi="Arial" w:cs="Arial"/>
              </w:rPr>
              <w:t>Value/Price</w:t>
            </w:r>
            <w:r>
              <w:rPr>
                <w:rFonts w:ascii="Arial" w:hAnsi="Arial" w:cs="Arial"/>
              </w:rPr>
              <w:t xml:space="preserve">  </w:t>
            </w:r>
          </w:p>
          <w:p w14:paraId="06B52D3C" w14:textId="77777777" w:rsidR="005334E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62F89E58" w14:textId="6F950FAA" w:rsidR="000569FB" w:rsidRDefault="005334EB" w:rsidP="005334EB">
            <w:pPr>
              <w:pStyle w:val="ListParagraph"/>
              <w:ind w:left="0"/>
              <w:rPr>
                <w:rFonts w:ascii="Arial" w:hAnsi="Arial" w:cs="Arial"/>
              </w:rPr>
            </w:pPr>
            <w:r w:rsidRPr="000561A6">
              <w:rPr>
                <w:rFonts w:ascii="Arial" w:hAnsi="Arial" w:cs="Arial"/>
                <w:sz w:val="20"/>
                <w:szCs w:val="20"/>
              </w:rPr>
              <w:t>(Supply Scope only to be considered for arriving on the %cost)</w:t>
            </w:r>
          </w:p>
        </w:tc>
      </w:tr>
      <w:tr w:rsidR="000569FB" w14:paraId="24733F4C" w14:textId="77777777" w:rsidTr="000569FB">
        <w:tc>
          <w:tcPr>
            <w:tcW w:w="501" w:type="dxa"/>
          </w:tcPr>
          <w:p w14:paraId="7577E25E" w14:textId="3CED66CC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52" w:type="dxa"/>
          </w:tcPr>
          <w:p w14:paraId="13342710" w14:textId="0C09BA3D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Shop size</w:t>
            </w:r>
          </w:p>
        </w:tc>
        <w:tc>
          <w:tcPr>
            <w:tcW w:w="3402" w:type="dxa"/>
          </w:tcPr>
          <w:p w14:paraId="52CB4E7A" w14:textId="7777777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307FC9F" w14:textId="7777777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0569FB" w14:paraId="2C729A91" w14:textId="77777777" w:rsidTr="000569FB">
        <w:tc>
          <w:tcPr>
            <w:tcW w:w="501" w:type="dxa"/>
          </w:tcPr>
          <w:p w14:paraId="745010C9" w14:textId="6C3A7912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52" w:type="dxa"/>
          </w:tcPr>
          <w:p w14:paraId="3EA0E87B" w14:textId="47FAD8FE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 Supply</w:t>
            </w:r>
          </w:p>
        </w:tc>
        <w:tc>
          <w:tcPr>
            <w:tcW w:w="3402" w:type="dxa"/>
          </w:tcPr>
          <w:p w14:paraId="3E037B18" w14:textId="7777777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C58243B" w14:textId="7777777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0569FB" w14:paraId="4608F722" w14:textId="77777777" w:rsidTr="000569FB">
        <w:tc>
          <w:tcPr>
            <w:tcW w:w="501" w:type="dxa"/>
          </w:tcPr>
          <w:p w14:paraId="7F5C242C" w14:textId="60FDB582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52" w:type="dxa"/>
          </w:tcPr>
          <w:p w14:paraId="0CE4BA0D" w14:textId="379F654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Component Cleaning Facility</w:t>
            </w:r>
          </w:p>
        </w:tc>
        <w:tc>
          <w:tcPr>
            <w:tcW w:w="3402" w:type="dxa"/>
          </w:tcPr>
          <w:p w14:paraId="3DC2472F" w14:textId="7777777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087D527" w14:textId="7777777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0569FB" w14:paraId="733973AE" w14:textId="77777777" w:rsidTr="000569FB">
        <w:tc>
          <w:tcPr>
            <w:tcW w:w="501" w:type="dxa"/>
          </w:tcPr>
          <w:p w14:paraId="5095E852" w14:textId="7E17BC4A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52" w:type="dxa"/>
          </w:tcPr>
          <w:p w14:paraId="21FE7F90" w14:textId="5497CF12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Rig</w:t>
            </w:r>
          </w:p>
        </w:tc>
        <w:tc>
          <w:tcPr>
            <w:tcW w:w="3402" w:type="dxa"/>
          </w:tcPr>
          <w:p w14:paraId="3B706EC3" w14:textId="7777777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355F233" w14:textId="7777777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0569FB" w14:paraId="5ED5B56B" w14:textId="77777777" w:rsidTr="000569FB">
        <w:tc>
          <w:tcPr>
            <w:tcW w:w="501" w:type="dxa"/>
          </w:tcPr>
          <w:p w14:paraId="285D9322" w14:textId="4FFF5E47" w:rsidR="000569FB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52" w:type="dxa"/>
          </w:tcPr>
          <w:p w14:paraId="28E24855" w14:textId="0E3D5DFA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 </w:t>
            </w:r>
            <w:r w:rsidR="00B3737D">
              <w:rPr>
                <w:rFonts w:ascii="Arial" w:hAnsi="Arial" w:cs="Arial"/>
              </w:rPr>
              <w:t>Equipment</w:t>
            </w:r>
          </w:p>
        </w:tc>
        <w:tc>
          <w:tcPr>
            <w:tcW w:w="3402" w:type="dxa"/>
          </w:tcPr>
          <w:p w14:paraId="0BFDBB93" w14:textId="7777777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6448CAE" w14:textId="7777777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0569FB" w14:paraId="44E6AAED" w14:textId="77777777" w:rsidTr="000569FB">
        <w:tc>
          <w:tcPr>
            <w:tcW w:w="501" w:type="dxa"/>
          </w:tcPr>
          <w:p w14:paraId="3DA6F167" w14:textId="69840B20" w:rsidR="000569FB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52" w:type="dxa"/>
          </w:tcPr>
          <w:p w14:paraId="4887D8CE" w14:textId="0973F80C" w:rsidR="000569FB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Facility for data transfer to BEML</w:t>
            </w:r>
          </w:p>
        </w:tc>
        <w:tc>
          <w:tcPr>
            <w:tcW w:w="3402" w:type="dxa"/>
          </w:tcPr>
          <w:p w14:paraId="1E952F41" w14:textId="7777777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90B6320" w14:textId="77777777" w:rsidR="000569FB" w:rsidRDefault="000569FB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B3737D" w14:paraId="23932107" w14:textId="77777777" w:rsidTr="000569FB">
        <w:tc>
          <w:tcPr>
            <w:tcW w:w="501" w:type="dxa"/>
          </w:tcPr>
          <w:p w14:paraId="1296F09E" w14:textId="5E66D6CB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52" w:type="dxa"/>
          </w:tcPr>
          <w:p w14:paraId="43999D16" w14:textId="70EAC2DD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Others</w:t>
            </w:r>
          </w:p>
        </w:tc>
        <w:tc>
          <w:tcPr>
            <w:tcW w:w="3402" w:type="dxa"/>
          </w:tcPr>
          <w:p w14:paraId="772C3DF7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75218ED" w14:textId="77777777" w:rsidR="00B3737D" w:rsidRDefault="00B3737D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3D43FDDB" w14:textId="7A937DF1" w:rsidR="000569FB" w:rsidRDefault="000569FB" w:rsidP="0001740B">
      <w:pPr>
        <w:pStyle w:val="ListParagraph"/>
        <w:rPr>
          <w:rFonts w:ascii="Arial" w:hAnsi="Arial" w:cs="Arial"/>
        </w:rPr>
      </w:pPr>
    </w:p>
    <w:p w14:paraId="07538E66" w14:textId="65230564" w:rsidR="0048098B" w:rsidRDefault="004337D9" w:rsidP="004337D9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Any other details not asked (above A to E) and supplier wishes to furnish in order to ensure smooth operations of the trains may be furnished.</w:t>
      </w:r>
    </w:p>
    <w:p w14:paraId="0B92C105" w14:textId="714640BB" w:rsidR="004337D9" w:rsidRDefault="004337D9" w:rsidP="004337D9">
      <w:pPr>
        <w:rPr>
          <w:rFonts w:ascii="Arial" w:hAnsi="Arial" w:cs="Arial"/>
        </w:rPr>
      </w:pPr>
    </w:p>
    <w:p w14:paraId="2F2E3368" w14:textId="77777777" w:rsidR="004337D9" w:rsidRPr="004337D9" w:rsidRDefault="004337D9" w:rsidP="004337D9">
      <w:pPr>
        <w:rPr>
          <w:rFonts w:ascii="Arial" w:hAnsi="Arial" w:cs="Arial"/>
        </w:rPr>
      </w:pPr>
    </w:p>
    <w:p w14:paraId="26226691" w14:textId="10C57E2E" w:rsidR="008B1910" w:rsidRDefault="008B1910" w:rsidP="0001740B">
      <w:pPr>
        <w:pStyle w:val="ListParagraph"/>
        <w:rPr>
          <w:rFonts w:ascii="Arial" w:hAnsi="Arial" w:cs="Arial"/>
        </w:rPr>
      </w:pPr>
    </w:p>
    <w:sectPr w:rsidR="008B1910" w:rsidSect="00E90050">
      <w:footerReference w:type="default" r:id="rId7"/>
      <w:pgSz w:w="11906" w:h="16838"/>
      <w:pgMar w:top="709" w:right="849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4D9BF" w14:textId="77777777" w:rsidR="007408B8" w:rsidRDefault="007408B8" w:rsidP="00E45B1B">
      <w:pPr>
        <w:spacing w:after="0" w:line="240" w:lineRule="auto"/>
      </w:pPr>
      <w:r>
        <w:separator/>
      </w:r>
    </w:p>
  </w:endnote>
  <w:endnote w:type="continuationSeparator" w:id="0">
    <w:p w14:paraId="7FB3E121" w14:textId="77777777" w:rsidR="007408B8" w:rsidRDefault="007408B8" w:rsidP="00E45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6AE00" w14:textId="7C20B63E" w:rsidR="008B1910" w:rsidRPr="008B1910" w:rsidRDefault="008B1910" w:rsidP="008B1910">
    <w:pPr>
      <w:pStyle w:val="Footer"/>
      <w:jc w:val="right"/>
      <w:rPr>
        <w:lang w:val="en-US"/>
      </w:rPr>
    </w:pPr>
    <w:r w:rsidRPr="008B1910">
      <w:rPr>
        <w:lang w:val="en-US"/>
      </w:rPr>
      <w:t xml:space="preserve">Page </w:t>
    </w:r>
    <w:r w:rsidRPr="008B1910">
      <w:rPr>
        <w:b/>
        <w:bCs/>
        <w:lang w:val="en-US"/>
      </w:rPr>
      <w:fldChar w:fldCharType="begin"/>
    </w:r>
    <w:r w:rsidRPr="008B1910">
      <w:rPr>
        <w:b/>
        <w:bCs/>
        <w:lang w:val="en-US"/>
      </w:rPr>
      <w:instrText xml:space="preserve"> PAGE  \* Arabic  \* MERGEFORMAT </w:instrText>
    </w:r>
    <w:r w:rsidRPr="008B1910">
      <w:rPr>
        <w:b/>
        <w:bCs/>
        <w:lang w:val="en-US"/>
      </w:rPr>
      <w:fldChar w:fldCharType="separate"/>
    </w:r>
    <w:r w:rsidRPr="008B1910">
      <w:rPr>
        <w:b/>
        <w:bCs/>
        <w:noProof/>
        <w:lang w:val="en-US"/>
      </w:rPr>
      <w:t>1</w:t>
    </w:r>
    <w:r w:rsidRPr="008B1910">
      <w:rPr>
        <w:b/>
        <w:bCs/>
        <w:lang w:val="en-US"/>
      </w:rPr>
      <w:fldChar w:fldCharType="end"/>
    </w:r>
    <w:r w:rsidRPr="008B1910">
      <w:rPr>
        <w:lang w:val="en-US"/>
      </w:rPr>
      <w:t xml:space="preserve"> of </w:t>
    </w:r>
    <w:r w:rsidRPr="008B1910">
      <w:rPr>
        <w:b/>
        <w:bCs/>
        <w:lang w:val="en-US"/>
      </w:rPr>
      <w:fldChar w:fldCharType="begin"/>
    </w:r>
    <w:r w:rsidRPr="008B1910">
      <w:rPr>
        <w:b/>
        <w:bCs/>
        <w:lang w:val="en-US"/>
      </w:rPr>
      <w:instrText xml:space="preserve"> NUMPAGES  \* Arabic  \* MERGEFORMAT </w:instrText>
    </w:r>
    <w:r w:rsidRPr="008B1910">
      <w:rPr>
        <w:b/>
        <w:bCs/>
        <w:lang w:val="en-US"/>
      </w:rPr>
      <w:fldChar w:fldCharType="separate"/>
    </w:r>
    <w:r w:rsidRPr="008B1910">
      <w:rPr>
        <w:b/>
        <w:bCs/>
        <w:noProof/>
        <w:lang w:val="en-US"/>
      </w:rPr>
      <w:t>2</w:t>
    </w:r>
    <w:r w:rsidRPr="008B1910">
      <w:rPr>
        <w:b/>
        <w:bCs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463AA" w14:textId="77777777" w:rsidR="007408B8" w:rsidRDefault="007408B8" w:rsidP="00E45B1B">
      <w:pPr>
        <w:spacing w:after="0" w:line="240" w:lineRule="auto"/>
      </w:pPr>
      <w:r>
        <w:separator/>
      </w:r>
    </w:p>
  </w:footnote>
  <w:footnote w:type="continuationSeparator" w:id="0">
    <w:p w14:paraId="61329F20" w14:textId="77777777" w:rsidR="007408B8" w:rsidRDefault="007408B8" w:rsidP="00E45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746E4"/>
    <w:multiLevelType w:val="hybridMultilevel"/>
    <w:tmpl w:val="91AC0A6C"/>
    <w:lvl w:ilvl="0" w:tplc="9C9A3AB4">
      <w:start w:val="16"/>
      <w:numFmt w:val="bullet"/>
      <w:lvlText w:val=""/>
      <w:lvlJc w:val="left"/>
      <w:pPr>
        <w:ind w:left="114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26262D67"/>
    <w:multiLevelType w:val="hybridMultilevel"/>
    <w:tmpl w:val="D1EE4CA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2045C"/>
    <w:multiLevelType w:val="hybridMultilevel"/>
    <w:tmpl w:val="D86E79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B55DE4"/>
    <w:multiLevelType w:val="hybridMultilevel"/>
    <w:tmpl w:val="5B9CFFE6"/>
    <w:lvl w:ilvl="0" w:tplc="65829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77A9C"/>
    <w:multiLevelType w:val="hybridMultilevel"/>
    <w:tmpl w:val="2A08F4DC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7243D"/>
    <w:multiLevelType w:val="hybridMultilevel"/>
    <w:tmpl w:val="F0A6C142"/>
    <w:lvl w:ilvl="0" w:tplc="D8D641F0">
      <w:start w:val="16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F186773"/>
    <w:multiLevelType w:val="hybridMultilevel"/>
    <w:tmpl w:val="C5668920"/>
    <w:lvl w:ilvl="0" w:tplc="B6964B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6D6EA2"/>
    <w:multiLevelType w:val="hybridMultilevel"/>
    <w:tmpl w:val="2A08F4DC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4760F"/>
    <w:multiLevelType w:val="hybridMultilevel"/>
    <w:tmpl w:val="9132C4D2"/>
    <w:lvl w:ilvl="0" w:tplc="26EC9D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B525A7"/>
    <w:multiLevelType w:val="hybridMultilevel"/>
    <w:tmpl w:val="D2582FC8"/>
    <w:lvl w:ilvl="0" w:tplc="09C88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B7459D2"/>
    <w:multiLevelType w:val="hybridMultilevel"/>
    <w:tmpl w:val="EEC495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8EE"/>
    <w:rsid w:val="0001740B"/>
    <w:rsid w:val="000561A6"/>
    <w:rsid w:val="000569FB"/>
    <w:rsid w:val="00095292"/>
    <w:rsid w:val="000A6E94"/>
    <w:rsid w:val="001852CA"/>
    <w:rsid w:val="00190179"/>
    <w:rsid w:val="0019692F"/>
    <w:rsid w:val="001D48EE"/>
    <w:rsid w:val="00210424"/>
    <w:rsid w:val="002B0D24"/>
    <w:rsid w:val="002B4EE3"/>
    <w:rsid w:val="00327045"/>
    <w:rsid w:val="003C1229"/>
    <w:rsid w:val="00411992"/>
    <w:rsid w:val="00414AA5"/>
    <w:rsid w:val="00427C89"/>
    <w:rsid w:val="004337D9"/>
    <w:rsid w:val="00450B3A"/>
    <w:rsid w:val="00472581"/>
    <w:rsid w:val="0048098B"/>
    <w:rsid w:val="005334EB"/>
    <w:rsid w:val="00567622"/>
    <w:rsid w:val="00570DB4"/>
    <w:rsid w:val="005A7550"/>
    <w:rsid w:val="005C01E9"/>
    <w:rsid w:val="005F7573"/>
    <w:rsid w:val="006B7DC2"/>
    <w:rsid w:val="006C25FE"/>
    <w:rsid w:val="006D0F70"/>
    <w:rsid w:val="00712F6C"/>
    <w:rsid w:val="007408B8"/>
    <w:rsid w:val="0074701E"/>
    <w:rsid w:val="007676AB"/>
    <w:rsid w:val="007F5D3B"/>
    <w:rsid w:val="00817EA7"/>
    <w:rsid w:val="00841C7B"/>
    <w:rsid w:val="008B1910"/>
    <w:rsid w:val="008E5A9A"/>
    <w:rsid w:val="00915369"/>
    <w:rsid w:val="009317C6"/>
    <w:rsid w:val="009360A1"/>
    <w:rsid w:val="00937A87"/>
    <w:rsid w:val="00956DAF"/>
    <w:rsid w:val="00996A51"/>
    <w:rsid w:val="009F7EBA"/>
    <w:rsid w:val="00A93359"/>
    <w:rsid w:val="00AA0A73"/>
    <w:rsid w:val="00AD5960"/>
    <w:rsid w:val="00B3737D"/>
    <w:rsid w:val="00BD0AC1"/>
    <w:rsid w:val="00C62884"/>
    <w:rsid w:val="00C6295E"/>
    <w:rsid w:val="00C96510"/>
    <w:rsid w:val="00CA7A7A"/>
    <w:rsid w:val="00D0732E"/>
    <w:rsid w:val="00D077AB"/>
    <w:rsid w:val="00D119AD"/>
    <w:rsid w:val="00D53DE2"/>
    <w:rsid w:val="00D736A6"/>
    <w:rsid w:val="00DC6126"/>
    <w:rsid w:val="00DD234B"/>
    <w:rsid w:val="00DF047C"/>
    <w:rsid w:val="00DF3C63"/>
    <w:rsid w:val="00E210D6"/>
    <w:rsid w:val="00E45B1B"/>
    <w:rsid w:val="00E56327"/>
    <w:rsid w:val="00E90050"/>
    <w:rsid w:val="00F2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E9E74"/>
  <w15:chartTrackingRefBased/>
  <w15:docId w15:val="{08E3E36A-FE4A-46D7-B4E8-8080328C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40B"/>
    <w:pPr>
      <w:ind w:left="720"/>
      <w:contextualSpacing/>
    </w:pPr>
  </w:style>
  <w:style w:type="table" w:styleId="TableGrid">
    <w:name w:val="Table Grid"/>
    <w:basedOn w:val="TableNormal"/>
    <w:uiPriority w:val="39"/>
    <w:rsid w:val="00017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5B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1B"/>
  </w:style>
  <w:style w:type="paragraph" w:styleId="Footer">
    <w:name w:val="footer"/>
    <w:basedOn w:val="Normal"/>
    <w:link w:val="FooterChar"/>
    <w:uiPriority w:val="99"/>
    <w:unhideWhenUsed/>
    <w:rsid w:val="00E45B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1B"/>
  </w:style>
  <w:style w:type="character" w:styleId="Hyperlink">
    <w:name w:val="Hyperlink"/>
    <w:basedOn w:val="DefaultParagraphFont"/>
    <w:uiPriority w:val="99"/>
    <w:unhideWhenUsed/>
    <w:rsid w:val="00BD0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0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Anuj Kumar Sinha</dc:creator>
  <cp:keywords/>
  <dc:description/>
  <cp:lastModifiedBy>Srinivasan R.</cp:lastModifiedBy>
  <cp:revision>20</cp:revision>
  <cp:lastPrinted>2025-02-12T14:58:00Z</cp:lastPrinted>
  <dcterms:created xsi:type="dcterms:W3CDTF">2025-03-01T12:55:00Z</dcterms:created>
  <dcterms:modified xsi:type="dcterms:W3CDTF">2025-03-26T07:14:00Z</dcterms:modified>
</cp:coreProperties>
</file>